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71D" w:rsidRDefault="009A2E1B" w:rsidP="00860FE5">
      <w:pPr>
        <w:pStyle w:val="Nzev"/>
      </w:pPr>
      <w:proofErr w:type="spellStart"/>
      <w:r>
        <w:t>Crypta</w:t>
      </w:r>
      <w:proofErr w:type="spellEnd"/>
      <w:r>
        <w:t xml:space="preserve"> verze 2 pro SIPO přichází</w:t>
      </w:r>
    </w:p>
    <w:p w:rsidR="00CB5324" w:rsidRDefault="00CB5324">
      <w:r>
        <w:t xml:space="preserve">Česká pošta nasazuje pro komunikaci se SIPO nový šifrovací program </w:t>
      </w:r>
      <w:proofErr w:type="spellStart"/>
      <w:r>
        <w:t>Crypta</w:t>
      </w:r>
      <w:proofErr w:type="spellEnd"/>
      <w:r>
        <w:t xml:space="preserve"> verze 2.2. Do konce ledna </w:t>
      </w:r>
      <w:r w:rsidR="00710A08">
        <w:t xml:space="preserve">2015 </w:t>
      </w:r>
      <w:r>
        <w:t xml:space="preserve">jím má být zcela nahrazen současně používaný </w:t>
      </w:r>
      <w:proofErr w:type="spellStart"/>
      <w:r>
        <w:t>Crypta</w:t>
      </w:r>
      <w:proofErr w:type="spellEnd"/>
      <w:r>
        <w:t xml:space="preserve">  verze 1.3. Poku</w:t>
      </w:r>
      <w:r w:rsidR="00C25518">
        <w:t xml:space="preserve">d </w:t>
      </w:r>
      <w:r>
        <w:t>js</w:t>
      </w:r>
      <w:r w:rsidR="00C25518">
        <w:t>te</w:t>
      </w:r>
      <w:r w:rsidR="00710A08">
        <w:t xml:space="preserve"> ještě neobdrželi e-mailem vý</w:t>
      </w:r>
      <w:r>
        <w:t>zvu k přech</w:t>
      </w:r>
      <w:r w:rsidR="00710A08">
        <w:t>o</w:t>
      </w:r>
      <w:r>
        <w:t xml:space="preserve">du na novou  </w:t>
      </w:r>
      <w:proofErr w:type="spellStart"/>
      <w:r>
        <w:t>Cryptu</w:t>
      </w:r>
      <w:proofErr w:type="spellEnd"/>
      <w:r>
        <w:t xml:space="preserve"> verze 2.2, očekávejte ji každým dnem. </w:t>
      </w:r>
    </w:p>
    <w:p w:rsidR="009A2E1B" w:rsidRDefault="00BF5F2B">
      <w:r>
        <w:t xml:space="preserve">Ačkoliv se zdánlivě jedná </w:t>
      </w:r>
      <w:r w:rsidR="00CB5324">
        <w:t xml:space="preserve">jen o změnu čísla verze, ve skutečnosti je </w:t>
      </w:r>
      <w:proofErr w:type="spellStart"/>
      <w:r w:rsidR="00CB5324">
        <w:t>Crypta</w:t>
      </w:r>
      <w:proofErr w:type="spellEnd"/>
      <w:r w:rsidR="00CB5324">
        <w:t xml:space="preserve"> verze 2 (CRYPTAV2) zcela nový program naprogramovaný v jazyce Java a je tedy nutno změnit Vaše mnohé postupy. Chci Vám tímto poskytnout některé užitečné informace.</w:t>
      </w:r>
    </w:p>
    <w:p w:rsidR="00CB5324" w:rsidRDefault="00CB5324" w:rsidP="00860FE5">
      <w:pPr>
        <w:pStyle w:val="Nadpis2"/>
      </w:pPr>
      <w:r>
        <w:t>Opatření vlastního programu CRYPTAV2</w:t>
      </w:r>
    </w:p>
    <w:p w:rsidR="00CB5324" w:rsidRDefault="00CB5324">
      <w:r>
        <w:t xml:space="preserve">Program je volně ke stažení na internetu na adrese </w:t>
      </w:r>
      <w:hyperlink r:id="rId6" w:history="1">
        <w:r w:rsidRPr="00351511">
          <w:rPr>
            <w:rStyle w:val="Hypertextovodkaz"/>
          </w:rPr>
          <w:t>http://www.postsignum.cz/programy_ke_stazeni.html?step=02</w:t>
        </w:r>
      </w:hyperlink>
      <w:r>
        <w:t xml:space="preserve"> Z nabídky si musíte vybrat verzi odpovídající Vašemu systému (zpravidla </w:t>
      </w:r>
      <w:r w:rsidR="00C25518">
        <w:t xml:space="preserve">Windows </w:t>
      </w:r>
      <w:proofErr w:type="gramStart"/>
      <w:r w:rsidR="00C25518">
        <w:t>32-bitové</w:t>
      </w:r>
      <w:proofErr w:type="gramEnd"/>
      <w:r w:rsidR="00C25518">
        <w:t xml:space="preserve"> nebo 64-bitové) a stáhnout si ji na svůj počítač a spustit instalační program. Doporučujeme standardní nastavení neměni</w:t>
      </w:r>
      <w:r w:rsidR="00BF5F2B">
        <w:t>t a pokračovat pouze stiskem tlač</w:t>
      </w:r>
      <w:r w:rsidR="00C25518">
        <w:t xml:space="preserve">ítek „Další“ až do nainstalování programu </w:t>
      </w:r>
      <w:proofErr w:type="spellStart"/>
      <w:r w:rsidR="00C25518">
        <w:t>Crypta</w:t>
      </w:r>
      <w:proofErr w:type="spellEnd"/>
      <w:r w:rsidR="00C25518">
        <w:t>. Podrobný postup ins</w:t>
      </w:r>
      <w:r w:rsidR="006E774D">
        <w:t>talace najdete ve formě dokumentu</w:t>
      </w:r>
      <w:r w:rsidR="00C25518">
        <w:t xml:space="preserve"> také na této stránce.</w:t>
      </w:r>
    </w:p>
    <w:p w:rsidR="00C25518" w:rsidRDefault="006E774D">
      <w:r>
        <w:t>Získání šifrovacího certifikátu pro CRYPTAV2</w:t>
      </w:r>
    </w:p>
    <w:p w:rsidR="006E774D" w:rsidRDefault="006E774D">
      <w:r>
        <w:t xml:space="preserve">Původní certifikáty </w:t>
      </w:r>
      <w:proofErr w:type="spellStart"/>
      <w:r>
        <w:t>Crypta</w:t>
      </w:r>
      <w:proofErr w:type="spellEnd"/>
      <w:r>
        <w:t xml:space="preserve"> verze 1.3 Vám v žádném případě nebudou fungovat! Je potřeba získat certifikáty nové. Česká pošta nabízí 2 </w:t>
      </w:r>
      <w:r w:rsidR="00710A08">
        <w:t>cesty, jak se k nim propracovat. Z</w:t>
      </w:r>
      <w:r>
        <w:t xml:space="preserve">koušeli jsme obě, jsou </w:t>
      </w:r>
      <w:proofErr w:type="gramStart"/>
      <w:r>
        <w:t>schůdné  a zdá</w:t>
      </w:r>
      <w:proofErr w:type="gramEnd"/>
      <w:r>
        <w:t xml:space="preserve"> se </w:t>
      </w:r>
      <w:r w:rsidR="00A1179D">
        <w:t>ná</w:t>
      </w:r>
      <w:r>
        <w:t xml:space="preserve">m, že jsou zhruba rovnocenné. </w:t>
      </w:r>
    </w:p>
    <w:p w:rsidR="00B84E10" w:rsidRDefault="00B84E10" w:rsidP="00B84E10">
      <w:pPr>
        <w:pStyle w:val="Odstavecseseznamem"/>
        <w:numPr>
          <w:ilvl w:val="0"/>
          <w:numId w:val="1"/>
        </w:numPr>
      </w:pPr>
      <w:r>
        <w:t xml:space="preserve">Požádat internetem. Předpokládá se, že máte funkční </w:t>
      </w:r>
      <w:proofErr w:type="spellStart"/>
      <w:r>
        <w:t>Cryptu</w:t>
      </w:r>
      <w:proofErr w:type="spellEnd"/>
      <w:r>
        <w:t xml:space="preserve"> 1.3 (</w:t>
      </w:r>
      <w:proofErr w:type="gramStart"/>
      <w:r>
        <w:t>starou) , stále</w:t>
      </w:r>
      <w:proofErr w:type="gramEnd"/>
      <w:r>
        <w:t xml:space="preserve"> ještě platný certifikát a tím samozřejmě i smlouvu o certifikačních službách s Českou poštou. Vytvoříte požadavek na certifikát CryptaV2, vyplníte příslušné dokumenty</w:t>
      </w:r>
      <w:r w:rsidR="006B4AA2">
        <w:t xml:space="preserve">. Pořídíte si </w:t>
      </w:r>
      <w:proofErr w:type="spellStart"/>
      <w:r w:rsidR="006B4AA2">
        <w:t>sken</w:t>
      </w:r>
      <w:proofErr w:type="spellEnd"/>
      <w:r w:rsidR="006B4AA2">
        <w:t xml:space="preserve"> mandátní smlouvy, pověření starosty a plnou moc a to vše odešlete </w:t>
      </w:r>
      <w:proofErr w:type="spellStart"/>
      <w:r w:rsidR="006B4AA2">
        <w:t>zakryptované</w:t>
      </w:r>
      <w:proofErr w:type="spellEnd"/>
      <w:r w:rsidR="006B4AA2">
        <w:t xml:space="preserve"> na adresu </w:t>
      </w:r>
      <w:hyperlink r:id="rId7" w:history="1">
        <w:r w:rsidR="003510DA" w:rsidRPr="003510DA">
          <w:rPr>
            <w:rStyle w:val="Hypertextovodkaz"/>
          </w:rPr>
          <w:t>crypta2.postsignum@cpost.cz</w:t>
        </w:r>
      </w:hyperlink>
      <w:r w:rsidR="006B4AA2">
        <w:t xml:space="preserve">. </w:t>
      </w:r>
      <w:proofErr w:type="gramStart"/>
      <w:r w:rsidR="006B4AA2">
        <w:t>Podrobnější  postup</w:t>
      </w:r>
      <w:proofErr w:type="gramEnd"/>
      <w:r w:rsidR="006B4AA2">
        <w:t xml:space="preserve"> s příslušnými dokumenty najdete na </w:t>
      </w:r>
      <w:hyperlink r:id="rId8" w:history="1">
        <w:r w:rsidR="000843A6" w:rsidRPr="000479FB">
          <w:rPr>
            <w:rStyle w:val="Hypertextovodkaz"/>
          </w:rPr>
          <w:t>http://www.postsignum.cz/inca/?ste</w:t>
        </w:r>
        <w:r w:rsidR="000479FB" w:rsidRPr="000479FB">
          <w:rPr>
            <w:rStyle w:val="Hypertextovodkaz"/>
          </w:rPr>
          <w:t>p=04</w:t>
        </w:r>
      </w:hyperlink>
      <w:r w:rsidR="000843A6">
        <w:t>.</w:t>
      </w:r>
    </w:p>
    <w:p w:rsidR="003510DA" w:rsidRDefault="000843A6" w:rsidP="003510DA">
      <w:pPr>
        <w:pStyle w:val="Odstavecseseznamem"/>
        <w:numPr>
          <w:ilvl w:val="0"/>
          <w:numId w:val="1"/>
        </w:numPr>
      </w:pPr>
      <w:r>
        <w:t xml:space="preserve">S návštěvou pobočky České pošty. </w:t>
      </w:r>
      <w:r w:rsidR="003510DA">
        <w:t xml:space="preserve">Stačí vlastnit mandátní smlouvu a smlouvu o certifikačních službách České pošty.   Vytvoříte požadavek na certifikát CryptaV2, vyplníte příslušné dokumenty. Vezmete si mandátní smlouvu, pověření </w:t>
      </w:r>
      <w:proofErr w:type="gramStart"/>
      <w:r w:rsidR="003510DA">
        <w:t>starosty,  plnou</w:t>
      </w:r>
      <w:proofErr w:type="gramEnd"/>
      <w:r w:rsidR="003510DA">
        <w:t xml:space="preserve"> moc a osobní průkaz a dostavíte se na pobočku České pošty. Na </w:t>
      </w:r>
      <w:proofErr w:type="spellStart"/>
      <w:r w:rsidR="003510DA">
        <w:t>flash</w:t>
      </w:r>
      <w:proofErr w:type="spellEnd"/>
      <w:r w:rsidR="003510DA">
        <w:t xml:space="preserve"> disku si můžete přinést požadavek na vystavení certifikátu a poznamenané ID číslo odeslaného požadavku. </w:t>
      </w:r>
      <w:proofErr w:type="spellStart"/>
      <w:r w:rsidR="0097125C">
        <w:t>Podrobně</w:t>
      </w:r>
      <w:r w:rsidR="003510DA">
        <w:t>iší</w:t>
      </w:r>
      <w:proofErr w:type="spellEnd"/>
      <w:r w:rsidR="003510DA">
        <w:t xml:space="preserve">  postup s příslušnými dokumenty najdete na </w:t>
      </w:r>
      <w:hyperlink r:id="rId9" w:history="1">
        <w:r w:rsidR="003510DA" w:rsidRPr="000479FB">
          <w:rPr>
            <w:rStyle w:val="Hypertextovodkaz"/>
          </w:rPr>
          <w:t>http://www.postsign</w:t>
        </w:r>
        <w:r w:rsidR="003510DA" w:rsidRPr="000479FB">
          <w:rPr>
            <w:rStyle w:val="Hypertextovodkaz"/>
          </w:rPr>
          <w:t>u</w:t>
        </w:r>
        <w:r w:rsidR="003510DA" w:rsidRPr="000479FB">
          <w:rPr>
            <w:rStyle w:val="Hypertextovodkaz"/>
          </w:rPr>
          <w:t>m.</w:t>
        </w:r>
        <w:r w:rsidR="003510DA" w:rsidRPr="000479FB">
          <w:rPr>
            <w:rStyle w:val="Hypertextovodkaz"/>
          </w:rPr>
          <w:t>c</w:t>
        </w:r>
        <w:r w:rsidR="003510DA" w:rsidRPr="000479FB">
          <w:rPr>
            <w:rStyle w:val="Hypertextovodkaz"/>
          </w:rPr>
          <w:t>z/inca/?ste</w:t>
        </w:r>
        <w:r w:rsidR="000479FB" w:rsidRPr="000479FB">
          <w:rPr>
            <w:rStyle w:val="Hypertextovodkaz"/>
          </w:rPr>
          <w:t>p=02</w:t>
        </w:r>
      </w:hyperlink>
      <w:r w:rsidR="003510DA">
        <w:t>.</w:t>
      </w:r>
    </w:p>
    <w:p w:rsidR="000843A6" w:rsidRDefault="005A1D3D" w:rsidP="005A1D3D">
      <w:pPr>
        <w:ind w:left="360"/>
      </w:pPr>
      <w:r>
        <w:t xml:space="preserve">V obou případech dostanete výsledný certifikát pravděpodobně e-mailem. K jeho instalaci Vás opět odkazujeme na příslušnou dokumentaci, která je k nalezení na </w:t>
      </w:r>
      <w:r w:rsidR="0097125C">
        <w:t>uveden</w:t>
      </w:r>
      <w:r>
        <w:t>ých adresách.</w:t>
      </w:r>
      <w:r w:rsidR="0097125C">
        <w:t xml:space="preserve"> Pro další předpokládáme, že máte nainstalovaný program CryptaV2</w:t>
      </w:r>
      <w:r w:rsidR="009D098C">
        <w:t xml:space="preserve"> s vytvořeným profilem a načteným</w:t>
      </w:r>
      <w:r w:rsidR="006F63D8">
        <w:t>.</w:t>
      </w:r>
      <w:r w:rsidR="009D098C">
        <w:t xml:space="preserve"> Platným certifikátem</w:t>
      </w:r>
    </w:p>
    <w:p w:rsidR="006F63D8" w:rsidRDefault="006F63D8" w:rsidP="00171C4C">
      <w:pPr>
        <w:pStyle w:val="Nadpis2"/>
      </w:pPr>
      <w:r>
        <w:t>Použití v programu SBN Klasik (</w:t>
      </w:r>
      <w:proofErr w:type="spellStart"/>
      <w:r>
        <w:t>DOSový</w:t>
      </w:r>
      <w:proofErr w:type="spellEnd"/>
      <w:r>
        <w:t>, starý program)</w:t>
      </w:r>
    </w:p>
    <w:p w:rsidR="006F63D8" w:rsidRDefault="002F0E3D" w:rsidP="005A1D3D">
      <w:pPr>
        <w:ind w:left="360"/>
      </w:pPr>
      <w:r>
        <w:t>Přestože CryptaV2 je zcela nový program, jak jsme již uváděli, programátoři se snažili o maximální zpětnou kompatibilitu a změny nejsou nijak zásadní. Přesto existují.</w:t>
      </w:r>
    </w:p>
    <w:p w:rsidR="002F0E3D" w:rsidRDefault="002F0E3D" w:rsidP="005A1D3D">
      <w:pPr>
        <w:ind w:left="360"/>
      </w:pPr>
      <w:r>
        <w:lastRenderedPageBreak/>
        <w:t>Pro správnou funkci SBN a CRYPTAV2 je potřeba nainstalovat novou verzi programů SIPO2000.RDB a SIPO2000.TTT v adresáři SIPO2000</w:t>
      </w:r>
      <w:r w:rsidR="009D098C">
        <w:t xml:space="preserve"> (jednoduchým překopírováním souborů z přílohy)</w:t>
      </w:r>
      <w:r>
        <w:t>. Vlastní vytvoření změn je zcela identické</w:t>
      </w:r>
      <w:r w:rsidR="009D098C">
        <w:t xml:space="preserve"> s předchozí verzí</w:t>
      </w:r>
      <w:r>
        <w:t>. Změna nastane až v okamžiku doplňování parametrů pro šifrování.</w:t>
      </w:r>
    </w:p>
    <w:p w:rsidR="002F0E3D" w:rsidRDefault="002F0E3D" w:rsidP="005A1D3D">
      <w:pPr>
        <w:ind w:left="360"/>
      </w:pPr>
      <w:r>
        <w:rPr>
          <w:noProof/>
          <w:lang w:eastAsia="cs-CZ"/>
        </w:rPr>
        <w:drawing>
          <wp:inline distT="0" distB="0" distL="0" distR="0">
            <wp:extent cx="5753100" cy="258127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9FB" w:rsidRDefault="00927CA7" w:rsidP="00927CA7">
      <w:pPr>
        <w:pStyle w:val="Odstavecseseznamem"/>
        <w:numPr>
          <w:ilvl w:val="0"/>
          <w:numId w:val="2"/>
        </w:numPr>
      </w:pPr>
      <w:r>
        <w:t xml:space="preserve">Je potřeba upravit cestu k programu CryptaCmd.exe. Při běžné instalaci </w:t>
      </w:r>
      <w:r w:rsidR="00E2507C">
        <w:t xml:space="preserve">se </w:t>
      </w:r>
      <w:proofErr w:type="gramStart"/>
      <w:r w:rsidR="00E2507C">
        <w:t>nachází jak</w:t>
      </w:r>
      <w:proofErr w:type="gramEnd"/>
      <w:r w:rsidR="00E2507C">
        <w:t xml:space="preserve"> je</w:t>
      </w:r>
      <w:r>
        <w:t xml:space="preserve"> na obrázku naznačeno na „C:\CRYPTAV2\CRYPTA~1.EXE“.</w:t>
      </w:r>
    </w:p>
    <w:p w:rsidR="00927CA7" w:rsidRDefault="00927CA7" w:rsidP="00927CA7">
      <w:pPr>
        <w:pStyle w:val="Odstavecseseznamem"/>
        <w:numPr>
          <w:ilvl w:val="0"/>
          <w:numId w:val="2"/>
        </w:numPr>
      </w:pPr>
      <w:r>
        <w:t>Zcela nový je dotaz „Používat CRYPTA verze 2 (NOVÁ)?“. V našem případě tedy „A“ (ANO).</w:t>
      </w:r>
    </w:p>
    <w:p w:rsidR="00927CA7" w:rsidRDefault="00927CA7" w:rsidP="00927CA7">
      <w:pPr>
        <w:pStyle w:val="Odstavecseseznamem"/>
        <w:numPr>
          <w:ilvl w:val="0"/>
          <w:numId w:val="2"/>
        </w:numPr>
      </w:pPr>
      <w:r>
        <w:t xml:space="preserve">„Uživatelské jméno“ </w:t>
      </w:r>
      <w:proofErr w:type="gramStart"/>
      <w:r>
        <w:t>se  v CRYPTĚV2</w:t>
      </w:r>
      <w:proofErr w:type="gramEnd"/>
      <w:r>
        <w:t xml:space="preserve">  nazývá „Jméno profilu“. Napíšete jméno svého profilu </w:t>
      </w:r>
      <w:r w:rsidR="008F21BA">
        <w:t>pořízeného v CRYPTAV2. Nezapomeňte na uvozovky, teď jsou povinné!</w:t>
      </w:r>
    </w:p>
    <w:p w:rsidR="008F21BA" w:rsidRDefault="008F21BA" w:rsidP="00927CA7">
      <w:pPr>
        <w:pStyle w:val="Odstavecseseznamem"/>
        <w:numPr>
          <w:ilvl w:val="0"/>
          <w:numId w:val="2"/>
        </w:numPr>
      </w:pPr>
      <w:r>
        <w:t xml:space="preserve">„Adresát-certifikát“ je jméno partnera, kterému je </w:t>
      </w:r>
      <w:proofErr w:type="spellStart"/>
      <w:r>
        <w:t>zakryptovaný</w:t>
      </w:r>
      <w:proofErr w:type="spellEnd"/>
      <w:r>
        <w:t xml:space="preserve"> soubor určen. Pro CRYPTUV2 se používá „SIPO CENTRUM“. Opět v uvozovkách!</w:t>
      </w:r>
    </w:p>
    <w:p w:rsidR="008F21BA" w:rsidRDefault="008F21BA" w:rsidP="00927CA7">
      <w:pPr>
        <w:pStyle w:val="Odstavecseseznamem"/>
        <w:numPr>
          <w:ilvl w:val="0"/>
          <w:numId w:val="2"/>
        </w:numPr>
      </w:pPr>
      <w:r>
        <w:t>Ostatní parametry se nemění</w:t>
      </w:r>
      <w:r w:rsidR="00BF5F2B">
        <w:t>.</w:t>
      </w:r>
    </w:p>
    <w:p w:rsidR="008F21BA" w:rsidRDefault="008F21BA" w:rsidP="00927CA7">
      <w:pPr>
        <w:pStyle w:val="Odstavecseseznamem"/>
        <w:numPr>
          <w:ilvl w:val="0"/>
          <w:numId w:val="2"/>
        </w:numPr>
      </w:pPr>
      <w:r>
        <w:t>Nyní kryptování trvá o něco déle, předchází mu totiž načtení seznamu odvolaných certifikátů („CLR“).</w:t>
      </w:r>
    </w:p>
    <w:p w:rsidR="00E2507C" w:rsidRDefault="00E2507C" w:rsidP="00E2507C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5753100" cy="2667000"/>
            <wp:effectExtent l="1905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07C" w:rsidRDefault="00E2507C" w:rsidP="00E2507C">
      <w:pPr>
        <w:pStyle w:val="Odstavecseseznamem"/>
        <w:numPr>
          <w:ilvl w:val="0"/>
          <w:numId w:val="2"/>
        </w:numPr>
      </w:pPr>
      <w:r>
        <w:t xml:space="preserve">Teprve po načtení se </w:t>
      </w:r>
      <w:proofErr w:type="gramStart"/>
      <w:r>
        <w:t xml:space="preserve">objeví </w:t>
      </w:r>
      <w:r w:rsidR="009D098C">
        <w:t xml:space="preserve"> </w:t>
      </w:r>
      <w:r>
        <w:t>výzva</w:t>
      </w:r>
      <w:proofErr w:type="gramEnd"/>
      <w:r>
        <w:t xml:space="preserve">  „Heslo:“. Zapišt</w:t>
      </w:r>
      <w:r w:rsidR="009E4D5C">
        <w:t>e heslo pro Váš profil</w:t>
      </w:r>
      <w:r>
        <w:t xml:space="preserve"> a stiskněte ENTER. V této verzi se </w:t>
      </w:r>
      <w:r w:rsidR="0061539B">
        <w:t>zapisované heslo nezobrazuje (ani hvězdičky) a je nutno ho zapsat na první dobrou.</w:t>
      </w:r>
    </w:p>
    <w:p w:rsidR="0061539B" w:rsidRDefault="0061539B" w:rsidP="00E2507C">
      <w:pPr>
        <w:pStyle w:val="Odstavecseseznamem"/>
        <w:numPr>
          <w:ilvl w:val="0"/>
          <w:numId w:val="2"/>
        </w:numPr>
      </w:pPr>
      <w:r>
        <w:lastRenderedPageBreak/>
        <w:t xml:space="preserve">Tím je </w:t>
      </w:r>
      <w:proofErr w:type="spellStart"/>
      <w:r>
        <w:t>šiftování</w:t>
      </w:r>
      <w:proofErr w:type="spellEnd"/>
      <w:r>
        <w:t xml:space="preserve">  dokončeno a na výstupu by se měl objevit soubor </w:t>
      </w:r>
      <w:proofErr w:type="spellStart"/>
      <w:r>
        <w:t>ZMxxxxxx.ENC</w:t>
      </w:r>
      <w:proofErr w:type="spellEnd"/>
      <w:r>
        <w:t>, který odešlete.</w:t>
      </w:r>
    </w:p>
    <w:p w:rsidR="008F21BA" w:rsidRDefault="0061539B" w:rsidP="00E2507C">
      <w:pPr>
        <w:rPr>
          <w:rStyle w:val="Zdraznnintenzivn"/>
        </w:rPr>
      </w:pPr>
      <w:r>
        <w:rPr>
          <w:rStyle w:val="Zdraznnintenzivn"/>
        </w:rPr>
        <w:t xml:space="preserve">Pozor! V programu CRYPTAV2 se na výstupním místě nesmí </w:t>
      </w:r>
      <w:r w:rsidR="009E4D5C">
        <w:rPr>
          <w:rStyle w:val="Zdraznnintenzivn"/>
        </w:rPr>
        <w:t xml:space="preserve">nalézat soubor se shodným jménem, do kterého </w:t>
      </w:r>
      <w:proofErr w:type="spellStart"/>
      <w:r w:rsidR="009E4D5C">
        <w:rPr>
          <w:rStyle w:val="Zdraznnintenzivn"/>
        </w:rPr>
        <w:t>kryptujete</w:t>
      </w:r>
      <w:proofErr w:type="spellEnd"/>
      <w:r w:rsidR="009E4D5C">
        <w:rPr>
          <w:rStyle w:val="Zdraznnintenzivn"/>
        </w:rPr>
        <w:t xml:space="preserve">, tedy </w:t>
      </w:r>
      <w:proofErr w:type="spellStart"/>
      <w:r w:rsidR="009E4D5C">
        <w:rPr>
          <w:rStyle w:val="Zdraznnintenzivn"/>
        </w:rPr>
        <w:t>ZMxxxxxx.ENC</w:t>
      </w:r>
      <w:proofErr w:type="spellEnd"/>
      <w:r w:rsidR="009E4D5C">
        <w:rPr>
          <w:rStyle w:val="Zdraznnintenzivn"/>
        </w:rPr>
        <w:t>! V takovém případě skončí kryptování chybou!! Pro jistotu výstupní adresář (</w:t>
      </w:r>
      <w:proofErr w:type="spellStart"/>
      <w:r w:rsidR="009E4D5C">
        <w:rPr>
          <w:rStyle w:val="Zdraznnintenzivn"/>
        </w:rPr>
        <w:t>flash</w:t>
      </w:r>
      <w:proofErr w:type="spellEnd"/>
      <w:r w:rsidR="009E4D5C">
        <w:rPr>
          <w:rStyle w:val="Zdraznnintenzivn"/>
        </w:rPr>
        <w:t xml:space="preserve"> disk) vždy vymažte. A není na škodu si před odesláním ově</w:t>
      </w:r>
      <w:r w:rsidR="00710A08">
        <w:rPr>
          <w:rStyle w:val="Zdraznnintenzivn"/>
        </w:rPr>
        <w:t xml:space="preserve">řit datum a čas vzniku souboru </w:t>
      </w:r>
      <w:proofErr w:type="spellStart"/>
      <w:r w:rsidR="00710A08">
        <w:rPr>
          <w:rStyle w:val="Zdraznnintenzivn"/>
        </w:rPr>
        <w:t>Z</w:t>
      </w:r>
      <w:r w:rsidR="009E4D5C">
        <w:rPr>
          <w:rStyle w:val="Zdraznnintenzivn"/>
        </w:rPr>
        <w:t>Mxxxxxx.ENC</w:t>
      </w:r>
      <w:proofErr w:type="spellEnd"/>
      <w:r w:rsidR="009E4D5C">
        <w:rPr>
          <w:rStyle w:val="Zdraznnintenzivn"/>
        </w:rPr>
        <w:t>!</w:t>
      </w:r>
    </w:p>
    <w:p w:rsidR="009E4D5C" w:rsidRDefault="00100EB8" w:rsidP="00860FE5">
      <w:pPr>
        <w:pStyle w:val="Nadpis2"/>
      </w:pPr>
      <w:r>
        <w:t>Změny v programu SBNW</w:t>
      </w:r>
    </w:p>
    <w:p w:rsidR="00CC3AE4" w:rsidRDefault="00CC3AE4" w:rsidP="009E4D5C">
      <w:r>
        <w:t>Vytvoření změnového souboru je stejné jako v předchozí verzi. Před</w:t>
      </w:r>
      <w:r w:rsidR="00727333">
        <w:t xml:space="preserve"> </w:t>
      </w:r>
      <w:r>
        <w:t xml:space="preserve">vlastním </w:t>
      </w:r>
      <w:proofErr w:type="spellStart"/>
      <w:r>
        <w:t>zakryptováním</w:t>
      </w:r>
      <w:proofErr w:type="spellEnd"/>
      <w:r>
        <w:t xml:space="preserve"> je nutné zkontrolovat a upravit označené parametry.</w:t>
      </w:r>
    </w:p>
    <w:p w:rsidR="00100EB8" w:rsidRDefault="00B74111" w:rsidP="009E4D5C">
      <w:r>
        <w:rPr>
          <w:noProof/>
          <w:lang w:eastAsia="cs-CZ"/>
        </w:rPr>
        <w:drawing>
          <wp:inline distT="0" distB="0" distL="0" distR="0">
            <wp:extent cx="5762625" cy="3952875"/>
            <wp:effectExtent l="1905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333" w:rsidRDefault="00727333" w:rsidP="00727333">
      <w:pPr>
        <w:pStyle w:val="Odstavecseseznamem"/>
        <w:numPr>
          <w:ilvl w:val="0"/>
          <w:numId w:val="6"/>
        </w:numPr>
      </w:pPr>
      <w:r>
        <w:t xml:space="preserve">Je potřeba upravit cestu k programu CryptaCmd.exe. Při běžné instalaci se </w:t>
      </w:r>
      <w:proofErr w:type="gramStart"/>
      <w:r>
        <w:t>nachází jak</w:t>
      </w:r>
      <w:proofErr w:type="gramEnd"/>
      <w:r>
        <w:t xml:space="preserve"> je na obrázku naznačeno na „</w:t>
      </w:r>
      <w:r w:rsidR="00A7703B">
        <w:t>C:\CRYPTAV2\CryptaCmd</w:t>
      </w:r>
      <w:r>
        <w:t>.</w:t>
      </w:r>
      <w:r w:rsidR="00A7703B">
        <w:t>exe</w:t>
      </w:r>
      <w:r>
        <w:t>“.</w:t>
      </w:r>
      <w:r w:rsidR="00A7703B">
        <w:t xml:space="preserve"> Můžete použít tlačítko se složkou vpravo</w:t>
      </w:r>
      <w:r w:rsidR="00BF5F2B">
        <w:t>.</w:t>
      </w:r>
      <w:r w:rsidR="00A7703B">
        <w:t xml:space="preserve"> </w:t>
      </w:r>
    </w:p>
    <w:p w:rsidR="00727333" w:rsidRDefault="00A7703B" w:rsidP="00727333">
      <w:pPr>
        <w:pStyle w:val="Odstavecseseznamem"/>
        <w:numPr>
          <w:ilvl w:val="0"/>
          <w:numId w:val="6"/>
        </w:numPr>
      </w:pPr>
      <w:r>
        <w:t xml:space="preserve"> „Příjemce</w:t>
      </w:r>
      <w:r w:rsidR="00727333">
        <w:t>“</w:t>
      </w:r>
      <w:r w:rsidR="00996AA9">
        <w:t xml:space="preserve"> se </w:t>
      </w:r>
      <w:r w:rsidR="00727333">
        <w:t>v CRYPTĚV2 nazývá „Jméno profilu“. Napíšete jméno svého profilu pořízeného v CRYPTAV2.</w:t>
      </w:r>
    </w:p>
    <w:p w:rsidR="00727333" w:rsidRDefault="00727333" w:rsidP="00727333">
      <w:pPr>
        <w:pStyle w:val="Odstavecseseznamem"/>
        <w:numPr>
          <w:ilvl w:val="0"/>
          <w:numId w:val="6"/>
        </w:numPr>
      </w:pPr>
      <w:r>
        <w:t>„</w:t>
      </w:r>
      <w:r w:rsidR="00A7703B">
        <w:t>Příjemce</w:t>
      </w:r>
      <w:r>
        <w:t xml:space="preserve">“ je jméno partnera, kterému je </w:t>
      </w:r>
      <w:proofErr w:type="spellStart"/>
      <w:r>
        <w:t>zakryptovaný</w:t>
      </w:r>
      <w:proofErr w:type="spellEnd"/>
      <w:r>
        <w:t xml:space="preserve"> soubor určen. Pro CRYPTUV2 </w:t>
      </w:r>
      <w:r w:rsidR="00996AA9">
        <w:t xml:space="preserve"> a SIPO </w:t>
      </w:r>
      <w:r>
        <w:t>se používá „SIPO CENTRUM“.</w:t>
      </w:r>
    </w:p>
    <w:p w:rsidR="00A7703B" w:rsidRDefault="00A7703B" w:rsidP="00727333">
      <w:pPr>
        <w:pStyle w:val="Odstavecseseznamem"/>
        <w:numPr>
          <w:ilvl w:val="0"/>
          <w:numId w:val="6"/>
        </w:numPr>
      </w:pPr>
      <w:r>
        <w:t>Podmínkou správného fungování je, že program CRYPTAV2 je instalován ve složce „CryptaV2“. Standardní instalací CRYPT</w:t>
      </w:r>
      <w:r w:rsidR="00BF5F2B">
        <w:t>AV2 je toto automaticky splněno.</w:t>
      </w:r>
    </w:p>
    <w:p w:rsidR="00A7703B" w:rsidRDefault="00E13139" w:rsidP="00A7703B">
      <w:pPr>
        <w:ind w:left="360"/>
      </w:pPr>
      <w:r>
        <w:rPr>
          <w:noProof/>
          <w:lang w:eastAsia="cs-CZ"/>
        </w:rPr>
        <w:lastRenderedPageBreak/>
        <w:drawing>
          <wp:inline distT="0" distB="0" distL="0" distR="0">
            <wp:extent cx="4152900" cy="2638425"/>
            <wp:effectExtent l="1905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3F9" w:rsidRDefault="00BF5F2B" w:rsidP="00A7703B">
      <w:pPr>
        <w:ind w:left="360"/>
      </w:pPr>
      <w:r>
        <w:t>Vytvoříte soubory změn a ul</w:t>
      </w:r>
      <w:r w:rsidR="004E43F9">
        <w:t>ožíte je do pracovního adresáře. Tento postup je shodný pro obě CRYPTY.</w:t>
      </w:r>
    </w:p>
    <w:p w:rsidR="00E13139" w:rsidRDefault="00E13139" w:rsidP="00A7703B">
      <w:pPr>
        <w:ind w:left="360"/>
        <w:rPr>
          <w:b/>
        </w:rPr>
      </w:pPr>
      <w:r>
        <w:rPr>
          <w:b/>
          <w:noProof/>
          <w:lang w:eastAsia="cs-CZ"/>
        </w:rPr>
        <w:drawing>
          <wp:inline distT="0" distB="0" distL="0" distR="0">
            <wp:extent cx="2276475" cy="1152525"/>
            <wp:effectExtent l="19050" t="0" r="9525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3F9" w:rsidRPr="004E43F9" w:rsidRDefault="004E43F9" w:rsidP="00A7703B">
      <w:pPr>
        <w:ind w:left="360"/>
      </w:pPr>
      <w:r>
        <w:t>Jste požádáni o vložení hesla ke svému profilu a to se objevuje ve formě náhradních znaků. Také toto je shodné pro CRYPTU 1 i pro CRYPTUV2.</w:t>
      </w:r>
    </w:p>
    <w:p w:rsidR="004E43F9" w:rsidRDefault="004E43F9" w:rsidP="00A7703B">
      <w:pPr>
        <w:ind w:left="360"/>
        <w:rPr>
          <w:b/>
        </w:rPr>
      </w:pPr>
      <w:r>
        <w:rPr>
          <w:b/>
          <w:noProof/>
          <w:lang w:eastAsia="cs-CZ"/>
        </w:rPr>
        <w:drawing>
          <wp:inline distT="0" distB="0" distL="0" distR="0">
            <wp:extent cx="1895475" cy="1123950"/>
            <wp:effectExtent l="19050" t="0" r="9525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3F9" w:rsidRPr="004E43F9" w:rsidRDefault="004E43F9" w:rsidP="00A7703B">
      <w:pPr>
        <w:ind w:left="360"/>
      </w:pPr>
      <w:r>
        <w:t xml:space="preserve">Jestliže je vše provedeno správně, objeví se hlášení o správném </w:t>
      </w:r>
      <w:proofErr w:type="spellStart"/>
      <w:r>
        <w:t>zakryprování</w:t>
      </w:r>
      <w:proofErr w:type="spellEnd"/>
      <w:r>
        <w:t>.</w:t>
      </w:r>
    </w:p>
    <w:p w:rsidR="00E13139" w:rsidRDefault="00E13139" w:rsidP="00A7703B">
      <w:pPr>
        <w:ind w:left="360"/>
        <w:rPr>
          <w:b/>
        </w:rPr>
      </w:pPr>
      <w:r>
        <w:rPr>
          <w:b/>
          <w:noProof/>
          <w:lang w:eastAsia="cs-CZ"/>
        </w:rPr>
        <w:drawing>
          <wp:inline distT="0" distB="0" distL="0" distR="0">
            <wp:extent cx="2000250" cy="1123950"/>
            <wp:effectExtent l="1905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3F9" w:rsidRDefault="004E43F9" w:rsidP="00A7703B">
      <w:pPr>
        <w:ind w:left="360"/>
      </w:pPr>
      <w:r w:rsidRPr="004E43F9">
        <w:t xml:space="preserve">V opačném případě Vám program oznámí, že </w:t>
      </w:r>
      <w:r w:rsidR="00171C4C">
        <w:t xml:space="preserve">došlo k chybě a NENÍ </w:t>
      </w:r>
      <w:proofErr w:type="spellStart"/>
      <w:r w:rsidR="00171C4C">
        <w:t>zakryptováno</w:t>
      </w:r>
      <w:proofErr w:type="spellEnd"/>
      <w:r w:rsidR="00171C4C">
        <w:t xml:space="preserve">. V adresáři CryptaV2 najdete soubor „JCRYPTA.LOG“, kde se můžete </w:t>
      </w:r>
      <w:proofErr w:type="gramStart"/>
      <w:r w:rsidR="00171C4C">
        <w:t>dočíst k jaké</w:t>
      </w:r>
      <w:proofErr w:type="gramEnd"/>
      <w:r w:rsidR="00171C4C">
        <w:t xml:space="preserve"> závadě došlo.</w:t>
      </w:r>
    </w:p>
    <w:p w:rsidR="00171C4C" w:rsidRDefault="00171C4C" w:rsidP="00A7703B">
      <w:pPr>
        <w:ind w:left="360"/>
      </w:pPr>
      <w:r>
        <w:lastRenderedPageBreak/>
        <w:t xml:space="preserve">Jednou z nejčastějších závad je </w:t>
      </w:r>
      <w:r w:rsidR="00BF5F2B">
        <w:t xml:space="preserve">chybějící </w:t>
      </w:r>
      <w:r>
        <w:t>kontrola odvolaných c</w:t>
      </w:r>
      <w:r w:rsidR="00E17A70">
        <w:t>ertifikátů na serveru POSTSIGNUM</w:t>
      </w:r>
      <w:r>
        <w:t>, kterou tato verze CRYPTA vyžadu</w:t>
      </w:r>
      <w:r w:rsidR="00E17A70">
        <w:t>je. Je k tomu určena nová funkce, kterou najdete v menu k „Výměně dat“ (viz obr.).</w:t>
      </w:r>
    </w:p>
    <w:p w:rsidR="00E17A70" w:rsidRDefault="00E17A70" w:rsidP="00A7703B">
      <w:pPr>
        <w:ind w:left="360"/>
      </w:pPr>
      <w:r>
        <w:rPr>
          <w:noProof/>
          <w:lang w:eastAsia="cs-CZ"/>
        </w:rPr>
        <w:drawing>
          <wp:inline distT="0" distB="0" distL="0" distR="0">
            <wp:extent cx="5762625" cy="4000500"/>
            <wp:effectExtent l="19050" t="0" r="9525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A8C" w:rsidRDefault="00082A8C" w:rsidP="00A7703B">
      <w:pPr>
        <w:ind w:left="360"/>
      </w:pPr>
      <w:r>
        <w:t>Stisknete a po zodpovězení dotazu:</w:t>
      </w:r>
    </w:p>
    <w:p w:rsidR="00082A8C" w:rsidRDefault="00082A8C" w:rsidP="00A7703B">
      <w:pPr>
        <w:ind w:left="360"/>
      </w:pPr>
      <w:r>
        <w:rPr>
          <w:noProof/>
          <w:lang w:eastAsia="cs-CZ"/>
        </w:rPr>
        <w:drawing>
          <wp:inline distT="0" distB="0" distL="0" distR="0">
            <wp:extent cx="3324225" cy="1285875"/>
            <wp:effectExtent l="19050" t="0" r="9525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A8C" w:rsidRDefault="00082A8C" w:rsidP="00A7703B">
      <w:pPr>
        <w:ind w:left="360"/>
      </w:pPr>
      <w:r>
        <w:t>Probíhá stahování seznamu odvolaných certifikátů.</w:t>
      </w:r>
    </w:p>
    <w:p w:rsidR="00082A8C" w:rsidRDefault="00082A8C" w:rsidP="00A7703B">
      <w:pPr>
        <w:ind w:left="360"/>
      </w:pPr>
      <w:r>
        <w:rPr>
          <w:noProof/>
          <w:lang w:eastAsia="cs-CZ"/>
        </w:rPr>
        <w:drawing>
          <wp:inline distT="0" distB="0" distL="0" distR="0">
            <wp:extent cx="1981200" cy="1123950"/>
            <wp:effectExtent l="19050" t="0" r="0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A8C" w:rsidRDefault="00082A8C" w:rsidP="00A7703B">
      <w:pPr>
        <w:ind w:left="360"/>
      </w:pPr>
      <w:r>
        <w:t>Nakonec se objeví zpráva o dokončení.</w:t>
      </w:r>
    </w:p>
    <w:p w:rsidR="00082A8C" w:rsidRDefault="00082A8C" w:rsidP="00A7703B">
      <w:pPr>
        <w:ind w:left="360"/>
      </w:pPr>
      <w:r>
        <w:lastRenderedPageBreak/>
        <w:t>Pokud by Vás to obtěžovalo, můžete si kontrolu odvolaných certifikátů vypnout v programu CRYPTA.EXE</w:t>
      </w:r>
      <w:r w:rsidR="001C3BF1">
        <w:t xml:space="preserve"> volbou „Nástroje“ z hlavního menu a potom „Nastavit aplikaci“. Objeví se formulář:</w:t>
      </w:r>
    </w:p>
    <w:p w:rsidR="001C3BF1" w:rsidRDefault="001C3BF1" w:rsidP="00A7703B">
      <w:pPr>
        <w:ind w:left="360"/>
      </w:pPr>
      <w:r>
        <w:rPr>
          <w:noProof/>
          <w:lang w:eastAsia="cs-CZ"/>
        </w:rPr>
        <w:drawing>
          <wp:inline distT="0" distB="0" distL="0" distR="0">
            <wp:extent cx="5753100" cy="4762500"/>
            <wp:effectExtent l="19050" t="0" r="0" b="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BF1" w:rsidRDefault="001C3BF1" w:rsidP="00A7703B">
      <w:pPr>
        <w:ind w:left="360"/>
      </w:pPr>
      <w:r>
        <w:t xml:space="preserve">Nastavíte </w:t>
      </w:r>
      <w:proofErr w:type="spellStart"/>
      <w:r>
        <w:t>zatrhávátko</w:t>
      </w:r>
      <w:proofErr w:type="spellEnd"/>
      <w:r>
        <w:t xml:space="preserve"> „Nekontrolovat CRL“ a potvrdíte „Uložit“, jak je naznačeno.</w:t>
      </w:r>
    </w:p>
    <w:p w:rsidR="001C3BF1" w:rsidRDefault="001C3BF1" w:rsidP="00A7703B">
      <w:pPr>
        <w:ind w:left="360"/>
      </w:pPr>
      <w:r>
        <w:t>Je ovšem potřeba dodat, že takové nastavení má negativní vliv na bezpečnost kryptování.</w:t>
      </w:r>
    </w:p>
    <w:p w:rsidR="001C3BF1" w:rsidRDefault="001C3BF1" w:rsidP="00A7703B">
      <w:pPr>
        <w:ind w:left="360"/>
      </w:pPr>
      <w:r>
        <w:t>Za SH servis AV</w:t>
      </w:r>
    </w:p>
    <w:p w:rsidR="001C3BF1" w:rsidRPr="004E43F9" w:rsidRDefault="001C3BF1" w:rsidP="00A7703B">
      <w:pPr>
        <w:ind w:left="360"/>
      </w:pPr>
      <w:r>
        <w:t xml:space="preserve">Jiří </w:t>
      </w:r>
      <w:proofErr w:type="spellStart"/>
      <w:r>
        <w:t>Mosz</w:t>
      </w:r>
      <w:proofErr w:type="spellEnd"/>
    </w:p>
    <w:p w:rsidR="00E13139" w:rsidRDefault="00E13139" w:rsidP="00A7703B">
      <w:pPr>
        <w:ind w:left="360"/>
      </w:pPr>
    </w:p>
    <w:p w:rsidR="00E13139" w:rsidRDefault="00E13139" w:rsidP="00A7703B">
      <w:pPr>
        <w:ind w:left="360"/>
      </w:pPr>
    </w:p>
    <w:p w:rsidR="00727333" w:rsidRPr="0061539B" w:rsidRDefault="00727333" w:rsidP="009E4D5C"/>
    <w:sectPr w:rsidR="00727333" w:rsidRPr="0061539B" w:rsidSect="00F01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601FE"/>
    <w:multiLevelType w:val="hybridMultilevel"/>
    <w:tmpl w:val="53C4EFE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477137"/>
    <w:multiLevelType w:val="hybridMultilevel"/>
    <w:tmpl w:val="4E6278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609E8"/>
    <w:multiLevelType w:val="hybridMultilevel"/>
    <w:tmpl w:val="2E9EB858"/>
    <w:lvl w:ilvl="0" w:tplc="964C5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12A9E"/>
    <w:multiLevelType w:val="hybridMultilevel"/>
    <w:tmpl w:val="2F5685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B7371"/>
    <w:multiLevelType w:val="hybridMultilevel"/>
    <w:tmpl w:val="06E017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23123A"/>
    <w:multiLevelType w:val="hybridMultilevel"/>
    <w:tmpl w:val="2E9EB858"/>
    <w:lvl w:ilvl="0" w:tplc="964C5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2E1B"/>
    <w:rsid w:val="000479FB"/>
    <w:rsid w:val="00082A8C"/>
    <w:rsid w:val="000843A6"/>
    <w:rsid w:val="00100EB8"/>
    <w:rsid w:val="00171C4C"/>
    <w:rsid w:val="001C3BF1"/>
    <w:rsid w:val="00235493"/>
    <w:rsid w:val="00264A94"/>
    <w:rsid w:val="002F0E3D"/>
    <w:rsid w:val="003510DA"/>
    <w:rsid w:val="004E43F9"/>
    <w:rsid w:val="005A1D3D"/>
    <w:rsid w:val="0061539B"/>
    <w:rsid w:val="006B4AA2"/>
    <w:rsid w:val="006E774D"/>
    <w:rsid w:val="006F63D8"/>
    <w:rsid w:val="00710A08"/>
    <w:rsid w:val="00727333"/>
    <w:rsid w:val="00860FE5"/>
    <w:rsid w:val="008F21BA"/>
    <w:rsid w:val="00927CA7"/>
    <w:rsid w:val="0097125C"/>
    <w:rsid w:val="00996AA9"/>
    <w:rsid w:val="009A2E1B"/>
    <w:rsid w:val="009D098C"/>
    <w:rsid w:val="009E4D5C"/>
    <w:rsid w:val="00A1179D"/>
    <w:rsid w:val="00A7703B"/>
    <w:rsid w:val="00A87CB2"/>
    <w:rsid w:val="00B74111"/>
    <w:rsid w:val="00B84E10"/>
    <w:rsid w:val="00BF5F2B"/>
    <w:rsid w:val="00C25518"/>
    <w:rsid w:val="00CB5324"/>
    <w:rsid w:val="00CC3AE4"/>
    <w:rsid w:val="00D031FE"/>
    <w:rsid w:val="00DD55FF"/>
    <w:rsid w:val="00E13139"/>
    <w:rsid w:val="00E17A70"/>
    <w:rsid w:val="00E2507C"/>
    <w:rsid w:val="00E34E96"/>
    <w:rsid w:val="00F01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147E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60F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B532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84E1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F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0E3D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0479FB"/>
    <w:rPr>
      <w:color w:val="800080" w:themeColor="followedHyperlink"/>
      <w:u w:val="single"/>
    </w:rPr>
  </w:style>
  <w:style w:type="character" w:styleId="Zdraznnintenzivn">
    <w:name w:val="Intense Emphasis"/>
    <w:basedOn w:val="Standardnpsmoodstavce"/>
    <w:uiPriority w:val="21"/>
    <w:qFormat/>
    <w:rsid w:val="0061539B"/>
    <w:rPr>
      <w:b/>
      <w:bCs/>
      <w:i/>
      <w:i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860F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60F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860F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stsignum.cz/inca/?step=04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mailto:crypta2.postsignum@cpost.cz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hyperlink" Target="http://www.postsignum.cz/programy_ke_stazeni.html?step=02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://www.postsignum.cz/inca/?step=02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26CE24-C269-4476-959E-BEDFE74C0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2376</TotalTime>
  <Pages>6</Pages>
  <Words>954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SHAV100</dc:creator>
  <cp:lastModifiedBy>SHAV100</cp:lastModifiedBy>
  <cp:revision>23</cp:revision>
  <cp:lastPrinted>2014-11-16T18:07:00Z</cp:lastPrinted>
  <dcterms:created xsi:type="dcterms:W3CDTF">2014-11-09T16:13:00Z</dcterms:created>
  <dcterms:modified xsi:type="dcterms:W3CDTF">2014-11-16T19:02:00Z</dcterms:modified>
</cp:coreProperties>
</file>